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E9631A">
        <w:rPr>
          <w:b/>
          <w:sz w:val="24"/>
          <w:szCs w:val="24"/>
        </w:rPr>
        <w:t>14.05</w:t>
      </w:r>
      <w:r w:rsidR="00EA0460">
        <w:rPr>
          <w:b/>
          <w:sz w:val="24"/>
          <w:szCs w:val="24"/>
        </w:rPr>
        <w:t xml:space="preserve">.2018 </w:t>
      </w:r>
    </w:p>
    <w:p w:rsidR="0036781B" w:rsidRDefault="0036781B" w:rsidP="0034441C">
      <w:pPr>
        <w:jc w:val="both"/>
        <w:rPr>
          <w:b/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E9631A">
        <w:rPr>
          <w:sz w:val="24"/>
          <w:szCs w:val="24"/>
        </w:rPr>
        <w:t>i au fost prezenți 20 membri (19 cadre didactice și 1 student</w:t>
      </w:r>
      <w:r>
        <w:rPr>
          <w:sz w:val="24"/>
          <w:szCs w:val="24"/>
        </w:rPr>
        <w:t xml:space="preserve">). Consiliul FSE s-a întrunit in condiții statutare. </w:t>
      </w:r>
    </w:p>
    <w:p w:rsidR="00093760" w:rsidRDefault="005C3606" w:rsidP="0016534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42129A">
        <w:rPr>
          <w:sz w:val="24"/>
          <w:szCs w:val="24"/>
        </w:rPr>
        <w:t>aprobă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>nimitate</w:t>
      </w:r>
      <w:r w:rsidR="00093760">
        <w:rPr>
          <w:sz w:val="24"/>
          <w:szCs w:val="24"/>
        </w:rPr>
        <w:t xml:space="preserve"> </w:t>
      </w:r>
      <w:r w:rsidR="00E9631A">
        <w:rPr>
          <w:sz w:val="24"/>
          <w:szCs w:val="24"/>
        </w:rPr>
        <w:t>componența comisiei de selecție a studenților beneficiari de locuri în tabere:</w:t>
      </w:r>
    </w:p>
    <w:p w:rsidR="00E9631A" w:rsidRDefault="00E9631A" w:rsidP="00165340">
      <w:pPr>
        <w:pStyle w:val="ListParagraph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Prof.dr. Spătariu Elena Cerasela</w:t>
      </w:r>
    </w:p>
    <w:p w:rsidR="00E9631A" w:rsidRDefault="00E9631A" w:rsidP="00165340">
      <w:pPr>
        <w:pStyle w:val="ListParagraph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Prof.dr. Condrea Elena</w:t>
      </w:r>
    </w:p>
    <w:p w:rsidR="00E9631A" w:rsidRDefault="00E9631A" w:rsidP="00165340">
      <w:pPr>
        <w:pStyle w:val="ListParagraph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Secretar-șef Gorgovan Iuliana</w:t>
      </w:r>
    </w:p>
    <w:p w:rsidR="00E9631A" w:rsidRPr="00E9631A" w:rsidRDefault="00E9631A" w:rsidP="00E9631A">
      <w:pPr>
        <w:pStyle w:val="ListParagraph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Panțîru Andreea</w:t>
      </w:r>
    </w:p>
    <w:p w:rsidR="0036781B" w:rsidRDefault="00590A25" w:rsidP="008A552E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D822C0">
        <w:rPr>
          <w:sz w:val="24"/>
          <w:szCs w:val="24"/>
        </w:rPr>
        <w:t xml:space="preserve"> </w:t>
      </w:r>
      <w:r w:rsidR="00E9631A">
        <w:rPr>
          <w:sz w:val="24"/>
          <w:szCs w:val="24"/>
        </w:rPr>
        <w:t>comisiilor de concurs pentru ocuparea posturilor didactice pe perioadă nedeterminată din Statul de funcțiuni al Departamentului Administarea Afacerilor scoase la concurs:</w:t>
      </w:r>
    </w:p>
    <w:p w:rsidR="00E9631A" w:rsidRPr="00B64AA8" w:rsidRDefault="00E9631A" w:rsidP="00B64AA8">
      <w:pPr>
        <w:spacing w:after="0"/>
        <w:jc w:val="both"/>
        <w:rPr>
          <w:sz w:val="24"/>
          <w:szCs w:val="24"/>
          <w:u w:val="single"/>
        </w:rPr>
      </w:pPr>
      <w:r w:rsidRPr="00B64AA8">
        <w:rPr>
          <w:sz w:val="24"/>
          <w:szCs w:val="24"/>
          <w:u w:val="single"/>
        </w:rPr>
        <w:t>Postul de conferențiar, poziția 11:</w:t>
      </w:r>
    </w:p>
    <w:p w:rsidR="00E9631A" w:rsidRDefault="00E9631A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Președinte: </w:t>
      </w:r>
      <w:r>
        <w:rPr>
          <w:sz w:val="24"/>
          <w:szCs w:val="24"/>
        </w:rPr>
        <w:tab/>
        <w:t>Prof.dr. Popovici Veronica</w:t>
      </w:r>
    </w:p>
    <w:p w:rsidR="00E9631A" w:rsidRDefault="00E9631A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Membri:</w:t>
      </w:r>
      <w:r>
        <w:rPr>
          <w:sz w:val="24"/>
          <w:szCs w:val="24"/>
        </w:rPr>
        <w:tab/>
        <w:t>Prof.dr. Jugănaru Mariana, Universitatea ”Ovidius” din Constanța</w:t>
      </w:r>
    </w:p>
    <w:p w:rsidR="00E9631A" w:rsidRDefault="00E9631A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Prof.dr.habil. Manolică Adriana, Universitatea ”Al.I. Cuza” din Iași</w:t>
      </w:r>
    </w:p>
    <w:p w:rsidR="00E9631A" w:rsidRDefault="00E9631A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Prof.dr.habil. Orzan Mihai Cristian</w:t>
      </w:r>
      <w:r w:rsidR="009744BF">
        <w:rPr>
          <w:sz w:val="24"/>
          <w:szCs w:val="24"/>
        </w:rPr>
        <w:t xml:space="preserve">, </w:t>
      </w:r>
      <w:r w:rsidR="009744BF" w:rsidRPr="009744BF">
        <w:rPr>
          <w:w w:val="95"/>
          <w:sz w:val="24"/>
          <w:szCs w:val="24"/>
        </w:rPr>
        <w:t xml:space="preserve">Academia de Studii Economice din </w:t>
      </w:r>
      <w:r w:rsidRPr="009744BF">
        <w:rPr>
          <w:w w:val="95"/>
          <w:sz w:val="24"/>
          <w:szCs w:val="24"/>
        </w:rPr>
        <w:t>București</w:t>
      </w:r>
    </w:p>
    <w:p w:rsidR="00E9631A" w:rsidRDefault="00E9631A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Prof.dr. Stăncioiu Aurelia Felicia</w:t>
      </w:r>
      <w:r w:rsidR="009744BF">
        <w:rPr>
          <w:sz w:val="24"/>
          <w:szCs w:val="24"/>
        </w:rPr>
        <w:t xml:space="preserve">, Academia de Studii Economice din </w:t>
      </w:r>
      <w:r>
        <w:rPr>
          <w:sz w:val="24"/>
          <w:szCs w:val="24"/>
        </w:rPr>
        <w:t>București</w:t>
      </w:r>
    </w:p>
    <w:p w:rsidR="00E9631A" w:rsidRPr="009744BF" w:rsidRDefault="00E9631A" w:rsidP="00B64AA8">
      <w:pPr>
        <w:spacing w:after="0"/>
        <w:jc w:val="both"/>
        <w:rPr>
          <w:w w:val="95"/>
          <w:sz w:val="24"/>
          <w:szCs w:val="24"/>
        </w:rPr>
      </w:pPr>
      <w:r>
        <w:rPr>
          <w:sz w:val="24"/>
          <w:szCs w:val="24"/>
        </w:rPr>
        <w:t>Membri suplenați:</w:t>
      </w:r>
      <w:r>
        <w:rPr>
          <w:sz w:val="24"/>
          <w:szCs w:val="24"/>
        </w:rPr>
        <w:tab/>
        <w:t>Prof.dr.habil. Roșca Mihai</w:t>
      </w:r>
      <w:r w:rsidR="009744BF">
        <w:rPr>
          <w:sz w:val="24"/>
          <w:szCs w:val="24"/>
        </w:rPr>
        <w:t xml:space="preserve">, </w:t>
      </w:r>
      <w:r w:rsidR="009744BF" w:rsidRPr="009744BF">
        <w:rPr>
          <w:w w:val="95"/>
          <w:sz w:val="24"/>
          <w:szCs w:val="24"/>
        </w:rPr>
        <w:t xml:space="preserve">Academia de Studii Economice din </w:t>
      </w:r>
      <w:r w:rsidRPr="009744BF">
        <w:rPr>
          <w:w w:val="95"/>
          <w:sz w:val="24"/>
          <w:szCs w:val="24"/>
        </w:rPr>
        <w:t>București</w:t>
      </w:r>
    </w:p>
    <w:p w:rsidR="00E9631A" w:rsidRDefault="00E9631A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Prof.dr. Zaharia Răzvan, Academia de Studii </w:t>
      </w:r>
      <w:r w:rsidR="009744BF">
        <w:rPr>
          <w:sz w:val="24"/>
          <w:szCs w:val="24"/>
        </w:rPr>
        <w:t xml:space="preserve">Economice din </w:t>
      </w:r>
      <w:r w:rsidR="00B64AA8">
        <w:rPr>
          <w:sz w:val="24"/>
          <w:szCs w:val="24"/>
        </w:rPr>
        <w:t>București</w:t>
      </w:r>
    </w:p>
    <w:p w:rsidR="009744BF" w:rsidRDefault="009744BF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Conf.dr. Marcu Laura, Universitatea ”Valahia” din Târgoviște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Secretar comisie:</w:t>
      </w:r>
      <w:r>
        <w:rPr>
          <w:sz w:val="24"/>
          <w:szCs w:val="24"/>
        </w:rPr>
        <w:tab/>
        <w:t>Conf.dr. Duhnea Cristina, Universitatea ”Ovidius” din Constanța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</w:p>
    <w:p w:rsidR="00B64AA8" w:rsidRPr="00B64AA8" w:rsidRDefault="00B64AA8" w:rsidP="00B64AA8">
      <w:pPr>
        <w:spacing w:after="0"/>
        <w:jc w:val="both"/>
        <w:rPr>
          <w:sz w:val="24"/>
          <w:szCs w:val="24"/>
          <w:u w:val="single"/>
        </w:rPr>
      </w:pPr>
      <w:r w:rsidRPr="00B64AA8">
        <w:rPr>
          <w:sz w:val="24"/>
          <w:szCs w:val="24"/>
          <w:u w:val="single"/>
        </w:rPr>
        <w:t>Postul de lector, poziția 19: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Președinte: </w:t>
      </w:r>
      <w:r>
        <w:rPr>
          <w:sz w:val="24"/>
          <w:szCs w:val="24"/>
        </w:rPr>
        <w:tab/>
        <w:t>Prof.dr. Popovici Norina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Membri:</w:t>
      </w:r>
      <w:r>
        <w:rPr>
          <w:sz w:val="24"/>
          <w:szCs w:val="24"/>
        </w:rPr>
        <w:tab/>
        <w:t>Conf.dr. Micu Angela Eliza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Lect.dr. Ilie Margareta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Lect.dr. Horga Maria Gabriela 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Lect.dr. Nancu Dorinela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Membri suplenați:</w:t>
      </w:r>
      <w:r>
        <w:rPr>
          <w:sz w:val="24"/>
          <w:szCs w:val="24"/>
        </w:rPr>
        <w:tab/>
        <w:t>Prof.dr. Negoescu Gheorghe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Prof.dr. Lazăr Cristina Mihaela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Secretar comisie:</w:t>
      </w:r>
      <w:r>
        <w:rPr>
          <w:sz w:val="24"/>
          <w:szCs w:val="24"/>
        </w:rPr>
        <w:tab/>
        <w:t>Asist.drd. Frecea Loredana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</w:p>
    <w:p w:rsidR="003328F0" w:rsidRDefault="005C3606" w:rsidP="00C050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3</w:t>
      </w:r>
      <w:r w:rsidR="00590A25" w:rsidRPr="00722EC2">
        <w:rPr>
          <w:b/>
          <w:sz w:val="24"/>
          <w:szCs w:val="24"/>
        </w:rPr>
        <w:t>.</w:t>
      </w:r>
      <w:r w:rsidR="00590A25" w:rsidRPr="00B30F78">
        <w:rPr>
          <w:sz w:val="24"/>
          <w:szCs w:val="24"/>
        </w:rPr>
        <w:t xml:space="preserve"> Se </w:t>
      </w:r>
      <w:r w:rsidR="005773B2">
        <w:rPr>
          <w:sz w:val="24"/>
          <w:szCs w:val="24"/>
        </w:rPr>
        <w:t xml:space="preserve">aprobă în unanimitate </w:t>
      </w:r>
      <w:r w:rsidR="00B64AA8">
        <w:rPr>
          <w:sz w:val="24"/>
          <w:szCs w:val="24"/>
        </w:rPr>
        <w:t>fișele de prezentare a posturilor didactice scoase la concurs.</w:t>
      </w:r>
    </w:p>
    <w:p w:rsidR="00093760" w:rsidRDefault="00093760" w:rsidP="000937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4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B64AA8">
        <w:rPr>
          <w:sz w:val="24"/>
          <w:szCs w:val="24"/>
        </w:rPr>
        <w:t>componența următoarelor comisii:</w:t>
      </w:r>
    </w:p>
    <w:p w:rsidR="00B64AA8" w:rsidRPr="00B64AA8" w:rsidRDefault="00B64AA8" w:rsidP="00B64AA8">
      <w:pPr>
        <w:spacing w:after="0"/>
        <w:jc w:val="both"/>
        <w:rPr>
          <w:sz w:val="24"/>
          <w:szCs w:val="24"/>
          <w:u w:val="single"/>
        </w:rPr>
      </w:pPr>
      <w:r w:rsidRPr="00B64AA8">
        <w:rPr>
          <w:sz w:val="24"/>
          <w:szCs w:val="24"/>
          <w:u w:val="single"/>
        </w:rPr>
        <w:lastRenderedPageBreak/>
        <w:t>Comisia tehnică de admitere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Președinte: </w:t>
      </w:r>
      <w:r>
        <w:rPr>
          <w:sz w:val="24"/>
          <w:szCs w:val="24"/>
        </w:rPr>
        <w:tab/>
        <w:t>Prof.dr. Spătariu Elena Cerasela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Secretar:</w:t>
      </w:r>
      <w:r>
        <w:rPr>
          <w:sz w:val="24"/>
          <w:szCs w:val="24"/>
        </w:rPr>
        <w:tab/>
        <w:t>Conf.dr. Utureanu Simona Luize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Membri:</w:t>
      </w:r>
      <w:r>
        <w:rPr>
          <w:sz w:val="24"/>
          <w:szCs w:val="24"/>
        </w:rPr>
        <w:tab/>
        <w:t>Conf.dr. Micu Angela Eliza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Conf.dr. Georgescu Cristina Elena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Lect.dr. Gheorghiu Gabriela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Lect.dr. Ghiță-Mitrescu Silvia 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Lect.dr. Nancu Dorinela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Membru suplenat:</w:t>
      </w:r>
      <w:r>
        <w:rPr>
          <w:sz w:val="24"/>
          <w:szCs w:val="24"/>
        </w:rPr>
        <w:tab/>
        <w:t>Prof.dr. Popovici Norina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Informatician: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Prof.dr. Cosma Emil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Comisia de evaluarea scrisorilor de intenție </w:t>
      </w:r>
      <w:r>
        <w:rPr>
          <w:sz w:val="24"/>
          <w:szCs w:val="24"/>
        </w:rPr>
        <w:t>(admitere licență)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Conf.dr. Micu Angela Eliza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Conf.dr. Georgescu Cristina Elena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Lect.dr. Gheorghiu Gabriela</w:t>
      </w:r>
    </w:p>
    <w:p w:rsidR="00B64AA8" w:rsidRDefault="00B64AA8" w:rsidP="00B64A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Lect.dr. Ghiță-Mitrescu Silvia </w:t>
      </w:r>
    </w:p>
    <w:p w:rsidR="00B64AA8" w:rsidRDefault="00B64AA8" w:rsidP="00B64AA8">
      <w:pPr>
        <w:jc w:val="both"/>
        <w:rPr>
          <w:sz w:val="24"/>
          <w:szCs w:val="24"/>
        </w:rPr>
      </w:pPr>
      <w:r>
        <w:rPr>
          <w:sz w:val="24"/>
          <w:szCs w:val="24"/>
        </w:rPr>
        <w:t>Lect.dr. Nancu Dorinela</w:t>
      </w:r>
    </w:p>
    <w:p w:rsidR="00B64AA8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Comisia de întocmire a subiectelor </w:t>
      </w:r>
      <w:r>
        <w:rPr>
          <w:sz w:val="24"/>
          <w:szCs w:val="24"/>
        </w:rPr>
        <w:t>(admitere masterat)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Prof.dr. Condrea Elena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Prof.dr. Popovici Veronica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Conf.dr. Cosma Sorinel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</w:p>
    <w:p w:rsidR="00B96B31" w:rsidRDefault="00B96B31" w:rsidP="00B96B31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Comisii evaluare interviu admitere masterat</w:t>
      </w:r>
    </w:p>
    <w:p w:rsidR="00B96B31" w:rsidRDefault="00B96B31" w:rsidP="00B96B31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Comisia 1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Președinte: </w:t>
      </w:r>
      <w:r>
        <w:rPr>
          <w:sz w:val="24"/>
          <w:szCs w:val="24"/>
        </w:rPr>
        <w:tab/>
        <w:t>Prof.dr. Condrea Elena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Membri:</w:t>
      </w:r>
      <w:r>
        <w:rPr>
          <w:sz w:val="24"/>
          <w:szCs w:val="24"/>
        </w:rPr>
        <w:tab/>
        <w:t>Conf.dr. Cosma Sorinel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Prof.dr. Lazăr Cristina Mihaela</w:t>
      </w:r>
    </w:p>
    <w:p w:rsidR="00B96B31" w:rsidRPr="009744BF" w:rsidRDefault="00B96B31" w:rsidP="00B96B31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Secretar:</w:t>
      </w:r>
      <w:r>
        <w:rPr>
          <w:sz w:val="24"/>
          <w:szCs w:val="24"/>
        </w:rPr>
        <w:tab/>
        <w:t>Asist.drd. Frecea Loredana</w:t>
      </w:r>
      <w:bookmarkStart w:id="0" w:name="_GoBack"/>
      <w:bookmarkEnd w:id="0"/>
    </w:p>
    <w:p w:rsidR="00B96B31" w:rsidRDefault="00B96B31" w:rsidP="00B96B31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Comisia 2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Președinte: </w:t>
      </w:r>
      <w:r>
        <w:rPr>
          <w:sz w:val="24"/>
          <w:szCs w:val="24"/>
        </w:rPr>
        <w:tab/>
        <w:t>Prof.dr. Popovici Veronica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Membri:</w:t>
      </w:r>
      <w:r>
        <w:rPr>
          <w:sz w:val="24"/>
          <w:szCs w:val="24"/>
        </w:rPr>
        <w:tab/>
        <w:t>Prof.dr. Popovici Norina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Conf.dr. Munteanu Irena</w:t>
      </w:r>
    </w:p>
    <w:p w:rsidR="00B96B31" w:rsidRPr="009744BF" w:rsidRDefault="00B96B31" w:rsidP="00B96B31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Secretar:</w:t>
      </w:r>
      <w:r>
        <w:rPr>
          <w:sz w:val="24"/>
          <w:szCs w:val="24"/>
        </w:rPr>
        <w:tab/>
        <w:t>Lect.dr. Horga Maria Gabriela</w:t>
      </w:r>
    </w:p>
    <w:p w:rsidR="00B96B31" w:rsidRDefault="00B96B31" w:rsidP="00B96B31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Comisia 3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Președinte: </w:t>
      </w:r>
      <w:r>
        <w:rPr>
          <w:sz w:val="24"/>
          <w:szCs w:val="24"/>
        </w:rPr>
        <w:tab/>
        <w:t>Prof.dr. Asaloș Nicoleta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Membri:</w:t>
      </w:r>
      <w:r>
        <w:rPr>
          <w:sz w:val="24"/>
          <w:szCs w:val="24"/>
        </w:rPr>
        <w:tab/>
        <w:t>Prof.dr. Mirea Marioara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Conf.dr. Duhnea Cristina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Secretar:</w:t>
      </w:r>
      <w:r>
        <w:rPr>
          <w:sz w:val="24"/>
          <w:szCs w:val="24"/>
        </w:rPr>
        <w:tab/>
        <w:t>Lect.dr. Dănilă Alexandra</w:t>
      </w:r>
    </w:p>
    <w:p w:rsidR="00B96B31" w:rsidRPr="00165340" w:rsidRDefault="00B96B31" w:rsidP="00B96B31">
      <w:pPr>
        <w:spacing w:after="0"/>
        <w:jc w:val="both"/>
        <w:rPr>
          <w:sz w:val="24"/>
          <w:szCs w:val="24"/>
          <w:u w:val="single"/>
        </w:rPr>
      </w:pPr>
      <w:r w:rsidRPr="00B96B31">
        <w:rPr>
          <w:sz w:val="24"/>
          <w:szCs w:val="24"/>
          <w:u w:val="single"/>
        </w:rPr>
        <w:t>Comisia pentru încasarea taxei de înscriere la concursul de admitere</w:t>
      </w:r>
      <w:r w:rsidR="00165340">
        <w:rPr>
          <w:sz w:val="24"/>
          <w:szCs w:val="24"/>
          <w:u w:val="single"/>
        </w:rPr>
        <w:t xml:space="preserve"> </w:t>
      </w:r>
      <w:r w:rsidR="00165340">
        <w:rPr>
          <w:sz w:val="24"/>
          <w:szCs w:val="24"/>
        </w:rPr>
        <w:t>–</w:t>
      </w:r>
      <w:r w:rsidR="00165340" w:rsidRPr="00165340">
        <w:rPr>
          <w:sz w:val="24"/>
          <w:szCs w:val="24"/>
        </w:rPr>
        <w:t xml:space="preserve"> </w:t>
      </w:r>
      <w:r>
        <w:rPr>
          <w:sz w:val="24"/>
          <w:szCs w:val="24"/>
        </w:rPr>
        <w:t>Lascu Mariana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</w:p>
    <w:p w:rsidR="00B96B31" w:rsidRPr="00B96B31" w:rsidRDefault="00B96B31" w:rsidP="00B96B31">
      <w:pPr>
        <w:spacing w:after="0"/>
        <w:jc w:val="both"/>
        <w:rPr>
          <w:sz w:val="24"/>
          <w:szCs w:val="24"/>
          <w:u w:val="single"/>
        </w:rPr>
      </w:pPr>
      <w:r w:rsidRPr="00B96B31">
        <w:rPr>
          <w:sz w:val="24"/>
          <w:szCs w:val="24"/>
          <w:u w:val="single"/>
        </w:rPr>
        <w:lastRenderedPageBreak/>
        <w:t>Cadre didactice propuse pentru supraveghere probe scrise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 w:rsidRPr="00B96B31">
        <w:rPr>
          <w:sz w:val="24"/>
          <w:szCs w:val="24"/>
        </w:rPr>
        <w:t>Prof.dr</w:t>
      </w:r>
      <w:r>
        <w:rPr>
          <w:sz w:val="24"/>
          <w:szCs w:val="24"/>
        </w:rPr>
        <w:t>. Nicolae Traian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Prof.dr. Pepi Mitică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Lect.dr. Dan Gheorghe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Lect.dr. Vlad Costică</w:t>
      </w:r>
    </w:p>
    <w:p w:rsidR="00B96B31" w:rsidRDefault="00B96B31" w:rsidP="00B96B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Lect.dr. Nancu Dumitru</w:t>
      </w:r>
    </w:p>
    <w:p w:rsidR="00B96B31" w:rsidRPr="00B96B31" w:rsidRDefault="00B96B31" w:rsidP="00B96B31">
      <w:pPr>
        <w:spacing w:after="0"/>
        <w:jc w:val="both"/>
        <w:rPr>
          <w:sz w:val="24"/>
          <w:szCs w:val="24"/>
        </w:rPr>
      </w:pPr>
    </w:p>
    <w:p w:rsidR="00093760" w:rsidRDefault="00093760" w:rsidP="0009376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5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B96B31">
        <w:rPr>
          <w:sz w:val="24"/>
          <w:szCs w:val="24"/>
        </w:rPr>
        <w:t>componența comisiilor de finalizare a studiilor de licență și mastarat sesiunea iulie 2018</w:t>
      </w:r>
      <w:r w:rsidR="00D80186">
        <w:rPr>
          <w:sz w:val="24"/>
          <w:szCs w:val="24"/>
        </w:rPr>
        <w:t>, conform anexei.</w:t>
      </w:r>
    </w:p>
    <w:p w:rsidR="002C0E07" w:rsidRDefault="002C0E07" w:rsidP="0016534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6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D80186">
        <w:rPr>
          <w:sz w:val="24"/>
          <w:szCs w:val="24"/>
        </w:rPr>
        <w:t>cifrele de școlarizare propuse pentru români de pretutindeni pe țări și pe regim financiar, pentru anul universitar 2018-2019: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80186" w:rsidTr="00D80186">
        <w:tc>
          <w:tcPr>
            <w:tcW w:w="2310" w:type="dxa"/>
            <w:vMerge w:val="restart"/>
            <w:vAlign w:val="center"/>
          </w:tcPr>
          <w:p w:rsidR="00D80186" w:rsidRDefault="00D80186" w:rsidP="00D80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Țara</w:t>
            </w:r>
          </w:p>
        </w:tc>
        <w:tc>
          <w:tcPr>
            <w:tcW w:w="2310" w:type="dxa"/>
            <w:vMerge w:val="restart"/>
            <w:vAlign w:val="center"/>
          </w:tcPr>
          <w:p w:rsidR="00D80186" w:rsidRDefault="00D80186" w:rsidP="00D80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 financiar</w:t>
            </w:r>
          </w:p>
        </w:tc>
        <w:tc>
          <w:tcPr>
            <w:tcW w:w="4622" w:type="dxa"/>
            <w:gridSpan w:val="2"/>
            <w:vAlign w:val="center"/>
          </w:tcPr>
          <w:p w:rsidR="00D80186" w:rsidRDefault="00D80186" w:rsidP="00D80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locuri</w:t>
            </w:r>
          </w:p>
        </w:tc>
      </w:tr>
      <w:tr w:rsidR="00D80186" w:rsidTr="00D80186">
        <w:tc>
          <w:tcPr>
            <w:tcW w:w="2310" w:type="dxa"/>
            <w:vMerge/>
            <w:vAlign w:val="center"/>
          </w:tcPr>
          <w:p w:rsidR="00D80186" w:rsidRDefault="00D80186" w:rsidP="00D80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D80186" w:rsidRDefault="00D80186" w:rsidP="00D80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D80186" w:rsidRDefault="00D80186" w:rsidP="00D80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licență</w:t>
            </w:r>
          </w:p>
        </w:tc>
        <w:tc>
          <w:tcPr>
            <w:tcW w:w="2311" w:type="dxa"/>
            <w:vAlign w:val="center"/>
          </w:tcPr>
          <w:p w:rsidR="00D80186" w:rsidRDefault="00D80186" w:rsidP="00D80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masterat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Republica Moldova</w:t>
            </w:r>
          </w:p>
        </w:tc>
        <w:tc>
          <w:tcPr>
            <w:tcW w:w="2310" w:type="dxa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Albania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Bulgaria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Macedonia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Serbia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Ucraina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Ungaria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Grecia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  <w:vMerge w:val="restart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Diaspora</w:t>
            </w: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0186" w:rsidTr="00A14BB8">
        <w:tc>
          <w:tcPr>
            <w:tcW w:w="2310" w:type="dxa"/>
            <w:vMerge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80186" w:rsidRDefault="00D80186" w:rsidP="002F5A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bursă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0186" w:rsidTr="00A14BB8">
        <w:tc>
          <w:tcPr>
            <w:tcW w:w="2310" w:type="dxa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D80186" w:rsidRDefault="00D80186" w:rsidP="002C0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D80186" w:rsidRDefault="00D80186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11" w:type="dxa"/>
            <w:vAlign w:val="center"/>
          </w:tcPr>
          <w:p w:rsidR="00D80186" w:rsidRDefault="00A14BB8" w:rsidP="00A1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D80186" w:rsidRDefault="00D80186" w:rsidP="002C0E07">
      <w:pPr>
        <w:jc w:val="both"/>
        <w:rPr>
          <w:sz w:val="24"/>
          <w:szCs w:val="24"/>
        </w:rPr>
      </w:pPr>
    </w:p>
    <w:p w:rsidR="002C0E07" w:rsidRDefault="002C0E07" w:rsidP="002C0E0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7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aprobă în unanimitate </w:t>
      </w:r>
      <w:r w:rsidR="00A14BB8">
        <w:rPr>
          <w:sz w:val="24"/>
          <w:szCs w:val="24"/>
        </w:rPr>
        <w:t>componența comisiei de verificare antiplagiat a lucrărilor de licență și disertație:</w:t>
      </w:r>
    </w:p>
    <w:p w:rsidR="00A14BB8" w:rsidRDefault="00A14BB8" w:rsidP="00165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Conf.dr. Oprișan Oana</w:t>
      </w:r>
    </w:p>
    <w:p w:rsidR="00A14BB8" w:rsidRDefault="00A14BB8" w:rsidP="00165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Conf.dr. Dobre Claudia</w:t>
      </w:r>
    </w:p>
    <w:p w:rsidR="00A14BB8" w:rsidRDefault="00A14BB8" w:rsidP="00165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Lect.dr. Moraru Andreea-Daniela</w:t>
      </w:r>
    </w:p>
    <w:p w:rsidR="008B4D39" w:rsidRPr="00C050C2" w:rsidRDefault="00A14BB8" w:rsidP="00165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Lect.dr. Ilie </w:t>
      </w:r>
      <w:r w:rsidR="00165340">
        <w:rPr>
          <w:sz w:val="24"/>
          <w:szCs w:val="24"/>
        </w:rPr>
        <w:t>Margareta</w:t>
      </w:r>
    </w:p>
    <w:sectPr w:rsidR="008B4D39" w:rsidRPr="00C050C2" w:rsidSect="008449A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C2" w:rsidRDefault="005D22C2" w:rsidP="004635FE">
      <w:pPr>
        <w:spacing w:after="0" w:line="240" w:lineRule="auto"/>
      </w:pPr>
      <w:r>
        <w:separator/>
      </w:r>
    </w:p>
  </w:endnote>
  <w:endnote w:type="continuationSeparator" w:id="0">
    <w:p w:rsidR="005D22C2" w:rsidRDefault="005D22C2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974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C2" w:rsidRDefault="005D22C2" w:rsidP="004635FE">
      <w:pPr>
        <w:spacing w:after="0" w:line="240" w:lineRule="auto"/>
      </w:pPr>
      <w:r>
        <w:separator/>
      </w:r>
    </w:p>
  </w:footnote>
  <w:footnote w:type="continuationSeparator" w:id="0">
    <w:p w:rsidR="005D22C2" w:rsidRDefault="005D22C2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8"/>
  </w:num>
  <w:num w:numId="4">
    <w:abstractNumId w:val="13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0"/>
  </w:num>
  <w:num w:numId="10">
    <w:abstractNumId w:val="22"/>
  </w:num>
  <w:num w:numId="11">
    <w:abstractNumId w:val="0"/>
  </w:num>
  <w:num w:numId="12">
    <w:abstractNumId w:val="3"/>
  </w:num>
  <w:num w:numId="13">
    <w:abstractNumId w:val="31"/>
  </w:num>
  <w:num w:numId="14">
    <w:abstractNumId w:val="24"/>
  </w:num>
  <w:num w:numId="15">
    <w:abstractNumId w:val="36"/>
  </w:num>
  <w:num w:numId="16">
    <w:abstractNumId w:val="29"/>
  </w:num>
  <w:num w:numId="17">
    <w:abstractNumId w:val="34"/>
  </w:num>
  <w:num w:numId="18">
    <w:abstractNumId w:val="1"/>
  </w:num>
  <w:num w:numId="19">
    <w:abstractNumId w:val="12"/>
  </w:num>
  <w:num w:numId="20">
    <w:abstractNumId w:val="32"/>
  </w:num>
  <w:num w:numId="21">
    <w:abstractNumId w:val="6"/>
  </w:num>
  <w:num w:numId="22">
    <w:abstractNumId w:val="15"/>
  </w:num>
  <w:num w:numId="23">
    <w:abstractNumId w:val="30"/>
  </w:num>
  <w:num w:numId="24">
    <w:abstractNumId w:val="26"/>
  </w:num>
  <w:num w:numId="25">
    <w:abstractNumId w:val="9"/>
  </w:num>
  <w:num w:numId="26">
    <w:abstractNumId w:val="35"/>
  </w:num>
  <w:num w:numId="27">
    <w:abstractNumId w:val="7"/>
  </w:num>
  <w:num w:numId="28">
    <w:abstractNumId w:val="21"/>
  </w:num>
  <w:num w:numId="29">
    <w:abstractNumId w:val="19"/>
  </w:num>
  <w:num w:numId="30">
    <w:abstractNumId w:val="18"/>
  </w:num>
  <w:num w:numId="31">
    <w:abstractNumId w:val="33"/>
  </w:num>
  <w:num w:numId="32">
    <w:abstractNumId w:val="17"/>
  </w:num>
  <w:num w:numId="33">
    <w:abstractNumId w:val="4"/>
  </w:num>
  <w:num w:numId="34">
    <w:abstractNumId w:val="16"/>
  </w:num>
  <w:num w:numId="35">
    <w:abstractNumId w:val="37"/>
  </w:num>
  <w:num w:numId="36">
    <w:abstractNumId w:val="14"/>
  </w:num>
  <w:num w:numId="37">
    <w:abstractNumId w:val="11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93760"/>
    <w:rsid w:val="000D1D18"/>
    <w:rsid w:val="000E05DE"/>
    <w:rsid w:val="0010522F"/>
    <w:rsid w:val="0013369E"/>
    <w:rsid w:val="0015797B"/>
    <w:rsid w:val="00165340"/>
    <w:rsid w:val="001903EB"/>
    <w:rsid w:val="00196EDB"/>
    <w:rsid w:val="001C2D4C"/>
    <w:rsid w:val="001D10E5"/>
    <w:rsid w:val="001D7D97"/>
    <w:rsid w:val="001F4B46"/>
    <w:rsid w:val="002139D6"/>
    <w:rsid w:val="0023760B"/>
    <w:rsid w:val="00244712"/>
    <w:rsid w:val="0026140C"/>
    <w:rsid w:val="002714ED"/>
    <w:rsid w:val="00274E51"/>
    <w:rsid w:val="002935F2"/>
    <w:rsid w:val="002C0E07"/>
    <w:rsid w:val="002D4D0D"/>
    <w:rsid w:val="002D770B"/>
    <w:rsid w:val="002F4685"/>
    <w:rsid w:val="00305362"/>
    <w:rsid w:val="00320D16"/>
    <w:rsid w:val="003328F0"/>
    <w:rsid w:val="0034441C"/>
    <w:rsid w:val="0034754E"/>
    <w:rsid w:val="003524BE"/>
    <w:rsid w:val="00355CE0"/>
    <w:rsid w:val="0036781B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550FE"/>
    <w:rsid w:val="004635FE"/>
    <w:rsid w:val="004774D1"/>
    <w:rsid w:val="004A4F6F"/>
    <w:rsid w:val="004B2601"/>
    <w:rsid w:val="004B3A7D"/>
    <w:rsid w:val="004B445A"/>
    <w:rsid w:val="004D36EF"/>
    <w:rsid w:val="004D7F42"/>
    <w:rsid w:val="004E6823"/>
    <w:rsid w:val="005060B9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D22C2"/>
    <w:rsid w:val="005E1284"/>
    <w:rsid w:val="00621E10"/>
    <w:rsid w:val="006257ED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A552E"/>
    <w:rsid w:val="008B4D39"/>
    <w:rsid w:val="008D244F"/>
    <w:rsid w:val="008E3394"/>
    <w:rsid w:val="009632CC"/>
    <w:rsid w:val="00973EC8"/>
    <w:rsid w:val="009744BF"/>
    <w:rsid w:val="009A1819"/>
    <w:rsid w:val="009A648E"/>
    <w:rsid w:val="009D0624"/>
    <w:rsid w:val="009D081F"/>
    <w:rsid w:val="009D0BD9"/>
    <w:rsid w:val="00A0110F"/>
    <w:rsid w:val="00A022AA"/>
    <w:rsid w:val="00A12364"/>
    <w:rsid w:val="00A14BB8"/>
    <w:rsid w:val="00A33B2F"/>
    <w:rsid w:val="00A52233"/>
    <w:rsid w:val="00A8292A"/>
    <w:rsid w:val="00AA6E1F"/>
    <w:rsid w:val="00AB5AB6"/>
    <w:rsid w:val="00AE6FA4"/>
    <w:rsid w:val="00B0371C"/>
    <w:rsid w:val="00B04D9D"/>
    <w:rsid w:val="00B101D3"/>
    <w:rsid w:val="00B207CA"/>
    <w:rsid w:val="00B20968"/>
    <w:rsid w:val="00B25C19"/>
    <w:rsid w:val="00B26D22"/>
    <w:rsid w:val="00B30F78"/>
    <w:rsid w:val="00B64AA8"/>
    <w:rsid w:val="00B72380"/>
    <w:rsid w:val="00B96B31"/>
    <w:rsid w:val="00BB7DBA"/>
    <w:rsid w:val="00BF173B"/>
    <w:rsid w:val="00BF1916"/>
    <w:rsid w:val="00C050C2"/>
    <w:rsid w:val="00C56CD2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0186"/>
    <w:rsid w:val="00D822C0"/>
    <w:rsid w:val="00DA602E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5161"/>
    <w:rsid w:val="00E40683"/>
    <w:rsid w:val="00E4562D"/>
    <w:rsid w:val="00E662C3"/>
    <w:rsid w:val="00E768CB"/>
    <w:rsid w:val="00E9631A"/>
    <w:rsid w:val="00EA0460"/>
    <w:rsid w:val="00EA5346"/>
    <w:rsid w:val="00EC576A"/>
    <w:rsid w:val="00F03504"/>
    <w:rsid w:val="00F07428"/>
    <w:rsid w:val="00F536D2"/>
    <w:rsid w:val="00F5695E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8C7E-3225-4169-9C82-5AE04C49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Silvia</cp:lastModifiedBy>
  <cp:revision>49</cp:revision>
  <cp:lastPrinted>2016-05-16T12:19:00Z</cp:lastPrinted>
  <dcterms:created xsi:type="dcterms:W3CDTF">2016-10-27T14:20:00Z</dcterms:created>
  <dcterms:modified xsi:type="dcterms:W3CDTF">2018-05-15T09:53:00Z</dcterms:modified>
</cp:coreProperties>
</file>